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5" w:rsidRPr="00A66F65" w:rsidRDefault="00A66F65" w:rsidP="00A6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F65">
        <w:rPr>
          <w:rFonts w:ascii="Times New Roman" w:eastAsia="Times New Roman" w:hAnsi="Times New Roman" w:cs="Times New Roman"/>
          <w:i/>
          <w:iCs/>
          <w:color w:val="0000FF"/>
          <w:sz w:val="72"/>
          <w:szCs w:val="72"/>
        </w:rPr>
        <w:t>What is Taxidermy?</w:t>
      </w:r>
    </w:p>
    <w:p w:rsidR="00A66F65" w:rsidRPr="00A66F65" w:rsidRDefault="00A66F65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Taxidermy is a general term describing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 many methods of reproducing a life-like three-dimensional representation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of an animal for permanent display. In some cases, the actual skin (including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 fur, feathers or scales) of the specimen is preserved and mounted over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artificial </w:t>
      </w:r>
      <w:r w:rsidR="00122494">
        <w:rPr>
          <w:rFonts w:ascii="Times New Roman" w:eastAsia="Times New Roman" w:hAnsi="Times New Roman" w:cs="Times New Roman"/>
          <w:color w:val="000000"/>
          <w:sz w:val="27"/>
          <w:szCs w:val="27"/>
        </w:rPr>
        <w:t>frame or form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. In other cases, the specimen is reproduced completely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with man-made materials.</w:t>
      </w:r>
      <w:r w:rsidRPr="00A6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F65" w:rsidRPr="00A66F65" w:rsidRDefault="00A66F65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 word "taxidermy" 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derived from two ancient Greek words; </w:t>
      </w:r>
      <w:r w:rsidRPr="00A66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taxis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, meaning movement;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derma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, meaning skin. Therefore, loosely translated, taxidermy means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movement of skin. This is a fairly appropriate definition </w:t>
      </w:r>
      <w:r w:rsidR="00122494">
        <w:rPr>
          <w:rFonts w:ascii="Times New Roman" w:eastAsia="Times New Roman" w:hAnsi="Times New Roman" w:cs="Times New Roman"/>
          <w:color w:val="000000"/>
          <w:sz w:val="27"/>
          <w:szCs w:val="27"/>
        </w:rPr>
        <w:t>because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taxidermy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procedures involve removing the natural skin from the specimen, replacing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this skin over an artificial body, and adjusting the skin until it appears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lifelike.</w:t>
      </w:r>
      <w:r w:rsidRPr="00A66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F65" w:rsidRPr="00A66F65" w:rsidRDefault="00A66F65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8575" distR="285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1295400"/>
            <wp:effectExtent l="0" t="0" r="0" b="0"/>
            <wp:wrapSquare wrapText="bothSides"/>
            <wp:docPr id="3" name="Picture 3" descr="One-half of a mounted deer head to show what's undernea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-half of a mounted deer head to show what's underneath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modern practice of taxidermy incorporates many crafts, such as carpentry,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woodworking, tanning, molding</w:t>
      </w:r>
      <w:r w:rsidR="0012249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casting; but it also requires artistic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talent, including the art of sculpture, painting</w:t>
      </w:r>
      <w:r w:rsidR="0012249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drawing. In a modern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deer head mount, for example, the only natural parts of the animal used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are the antlers and the skin. All of the other organs and tissues are recreated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man-made materials. The eyes are made from glass, </w:t>
      </w:r>
      <w:r w:rsidR="001224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 eyelids are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22494">
        <w:rPr>
          <w:rFonts w:ascii="Times New Roman" w:eastAsia="Times New Roman" w:hAnsi="Times New Roman" w:cs="Times New Roman"/>
          <w:color w:val="000000"/>
          <w:sz w:val="27"/>
          <w:szCs w:val="27"/>
        </w:rPr>
        <w:t>sculpted from clay. T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he soft tissues of the nose and mouth are sculpted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from epoxy or wax, and the manikin or "form" (which incorporates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anatomy of each muscle and </w:t>
      </w:r>
      <w:r w:rsidR="0012249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770890</wp:posOffset>
            </wp:positionV>
            <wp:extent cx="2305685" cy="1244600"/>
            <wp:effectExtent l="19050" t="0" r="0" b="0"/>
            <wp:wrapSquare wrapText="bothSides"/>
            <wp:docPr id="4" name="Picture 4" descr="Sailfish re-creation from man-made materi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lfish re-creation from man-made material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vein) is made from polyurethane foam.</w:t>
      </w:r>
    </w:p>
    <w:p w:rsidR="00A66F65" w:rsidRPr="00A66F65" w:rsidRDefault="00A66F65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Today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taxidermy mounts (most notably saltwater fish) do not contain </w:t>
      </w:r>
      <w:r w:rsidRPr="00A66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parts of the animal at all. They are completely re-created from man-made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materials. This is ideal for catch-and-release anglers, who can release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their game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fish unharmed, and can still have a life-sized trophy produced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from a good color photo and measurements.</w:t>
      </w:r>
    </w:p>
    <w:p w:rsidR="00702D55" w:rsidRDefault="00A66F65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Works of taxidermy are displayed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in museums, educational institutions, businesses, restaurants, and homes.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many different methods for producing mounts (or re-creations)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6F65">
        <w:rPr>
          <w:rFonts w:ascii="Times New Roman" w:eastAsia="Times New Roman" w:hAnsi="Times New Roman" w:cs="Times New Roman"/>
          <w:color w:val="000000"/>
          <w:sz w:val="27"/>
          <w:szCs w:val="27"/>
        </w:rPr>
        <w:t>of different species.</w:t>
      </w:r>
    </w:p>
    <w:p w:rsidR="00122494" w:rsidRDefault="00122494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7D95" w:rsidRPr="009A7D95" w:rsidRDefault="009A7D95" w:rsidP="00A6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Source: Taxidermy.net             Reworded by Liz Phillips     (663 words, 1210L, J/K 11.0G)</w:t>
      </w:r>
    </w:p>
    <w:sectPr w:rsidR="009A7D95" w:rsidRPr="009A7D95" w:rsidSect="002E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C0" w:rsidRDefault="006513C0" w:rsidP="00702D55">
      <w:pPr>
        <w:spacing w:after="0" w:line="240" w:lineRule="auto"/>
      </w:pPr>
      <w:r>
        <w:separator/>
      </w:r>
    </w:p>
  </w:endnote>
  <w:endnote w:type="continuationSeparator" w:id="0">
    <w:p w:rsidR="006513C0" w:rsidRDefault="006513C0" w:rsidP="007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C0" w:rsidRDefault="006513C0" w:rsidP="00702D55">
      <w:pPr>
        <w:spacing w:after="0" w:line="240" w:lineRule="auto"/>
      </w:pPr>
      <w:r>
        <w:separator/>
      </w:r>
    </w:p>
  </w:footnote>
  <w:footnote w:type="continuationSeparator" w:id="0">
    <w:p w:rsidR="006513C0" w:rsidRDefault="006513C0" w:rsidP="0070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65"/>
    <w:rsid w:val="00122494"/>
    <w:rsid w:val="00217E99"/>
    <w:rsid w:val="002E7329"/>
    <w:rsid w:val="00517251"/>
    <w:rsid w:val="006513C0"/>
    <w:rsid w:val="00702D55"/>
    <w:rsid w:val="009708AD"/>
    <w:rsid w:val="00983A5F"/>
    <w:rsid w:val="009A7D95"/>
    <w:rsid w:val="00A66F65"/>
    <w:rsid w:val="00C73509"/>
    <w:rsid w:val="00E451E5"/>
    <w:rsid w:val="00F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D55"/>
  </w:style>
  <w:style w:type="paragraph" w:styleId="Footer">
    <w:name w:val="footer"/>
    <w:basedOn w:val="Normal"/>
    <w:link w:val="FooterChar"/>
    <w:uiPriority w:val="99"/>
    <w:semiHidden/>
    <w:unhideWhenUsed/>
    <w:rsid w:val="0070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DCCA-0B11-4FA6-A31B-3896C96B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> 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2013-05-27T15:32:00Z</dcterms:created>
  <dcterms:modified xsi:type="dcterms:W3CDTF">2013-05-27T15:32:00Z</dcterms:modified>
</cp:coreProperties>
</file>